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17ABA1">
      <w:pPr>
        <w:ind w:firstLine="600" w:firstLineChars="250"/>
        <w:rPr>
          <w:rFonts w:ascii="Times" w:hAnsi="Times" w:eastAsia="微软雅黑"/>
          <w:bCs/>
          <w:sz w:val="24"/>
          <w:szCs w:val="24"/>
        </w:rPr>
      </w:pPr>
      <w:r>
        <w:rPr>
          <w:rFonts w:hint="eastAsia" w:ascii="Times" w:hAnsi="Times" w:eastAsia="微软雅黑"/>
          <w:bCs/>
          <w:sz w:val="24"/>
          <w:szCs w:val="24"/>
        </w:rPr>
        <w:t>“一本记录中国交通建设质量监督四十年发展史与质监人集体记忆的珍贵史料图书”</w:t>
      </w:r>
    </w:p>
    <w:p w14:paraId="3C8FD7DB">
      <w:pPr>
        <w:spacing w:before="156" w:beforeLines="50" w:after="312" w:afterLines="100"/>
        <w:ind w:firstLine="2241" w:firstLineChars="800"/>
        <w:rPr>
          <w:rFonts w:ascii="Times" w:hAnsi="Times" w:eastAsia="微软雅黑"/>
          <w:b/>
          <w:sz w:val="28"/>
          <w:szCs w:val="28"/>
        </w:rPr>
      </w:pPr>
      <w:r>
        <w:rPr>
          <w:rFonts w:hint="eastAsia" w:ascii="Times" w:hAnsi="Times" w:eastAsia="微软雅黑"/>
          <w:b/>
          <w:sz w:val="28"/>
          <w:szCs w:val="28"/>
        </w:rPr>
        <w:t>《见证——交通建设质量监督40年》征订单</w:t>
      </w:r>
    </w:p>
    <w:p w14:paraId="0360FADF">
      <w:pPr>
        <w:spacing w:after="120" w:line="360" w:lineRule="auto"/>
        <w:ind w:firstLine="480" w:firstLineChars="200"/>
        <w:rPr>
          <w:rFonts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t xml:space="preserve">《见证——交通建设质量监督40年》是一部系统记录中国交通建设质量监督事业40年发展历程的史料著作。全书以“综述”“质监在说”“看见质监”“质监大事记”“寄语质监”“质监记忆”六大板块为架构，借助详实史料、珍贵图片和多视角访谈，呈现了质量监督机构的发展脉络，承载几代质监人奋斗精神与集体记忆，为交通强国建设提供很好的历史借鉴。 </w:t>
      </w:r>
    </w:p>
    <w:p w14:paraId="33147715">
      <w:pPr>
        <w:spacing w:after="120" w:line="360" w:lineRule="auto"/>
        <w:ind w:firstLine="480" w:firstLineChars="200"/>
        <w:rPr>
          <w:rFonts w:eastAsia="宋体"/>
        </w:rPr>
      </w:pPr>
      <w:r>
        <w:rPr>
          <w:rFonts w:hint="eastAsia" w:ascii="宋体" w:hAnsi="宋体" w:eastAsia="宋体" w:cs="宋体"/>
          <w:color w:val="0F1115"/>
          <w:sz w:val="24"/>
          <w:szCs w:val="24"/>
          <w:shd w:val="clear" w:color="auto" w:fill="FFFFFF"/>
        </w:rPr>
        <w:t>《见证——交通建设质量监督40年》的编制凝聚了行业权威专家与多家骨干机构的集体智慧，是首部全面展现交通质监行业发展历程的力作。现由人民交通出版社正式出版，北京中交博雅文化传播有限公司独家发售，欢迎各单位订购！另有三册行业力作，欢迎一并选购。</w:t>
      </w:r>
    </w:p>
    <w:tbl>
      <w:tblPr>
        <w:tblStyle w:val="9"/>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2"/>
        <w:gridCol w:w="1044"/>
        <w:gridCol w:w="2496"/>
        <w:gridCol w:w="415"/>
        <w:gridCol w:w="1392"/>
        <w:gridCol w:w="1593"/>
        <w:gridCol w:w="1593"/>
      </w:tblGrid>
      <w:tr w14:paraId="7880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6799" w:type="dxa"/>
            <w:gridSpan w:val="5"/>
            <w:tcBorders>
              <w:tl2br w:val="nil"/>
              <w:tr2bl w:val="nil"/>
            </w:tcBorders>
          </w:tcPr>
          <w:p w14:paraId="47E8B0EB">
            <w:pPr>
              <w:snapToGrid w:val="0"/>
              <w:spacing w:line="360" w:lineRule="exact"/>
              <w:jc w:val="center"/>
              <w:rPr>
                <w:rFonts w:ascii="微软雅黑" w:hAnsi="微软雅黑" w:eastAsia="微软雅黑"/>
                <w:b/>
                <w:sz w:val="22"/>
              </w:rPr>
            </w:pPr>
            <w:r>
              <w:rPr>
                <w:rFonts w:hint="eastAsia" w:ascii="微软雅黑" w:hAnsi="微软雅黑" w:eastAsia="微软雅黑"/>
                <w:b/>
                <w:sz w:val="22"/>
              </w:rPr>
              <w:t xml:space="preserve">    产品名称</w:t>
            </w:r>
          </w:p>
        </w:tc>
        <w:tc>
          <w:tcPr>
            <w:tcW w:w="1593" w:type="dxa"/>
            <w:tcBorders>
              <w:tl2br w:val="nil"/>
              <w:tr2bl w:val="nil"/>
            </w:tcBorders>
          </w:tcPr>
          <w:p w14:paraId="2930B96D">
            <w:pPr>
              <w:snapToGrid w:val="0"/>
              <w:jc w:val="center"/>
              <w:rPr>
                <w:rFonts w:ascii="微软雅黑" w:hAnsi="微软雅黑" w:eastAsia="微软雅黑"/>
                <w:b/>
                <w:sz w:val="22"/>
              </w:rPr>
            </w:pPr>
            <w:r>
              <w:rPr>
                <w:rFonts w:hint="eastAsia" w:ascii="微软雅黑" w:hAnsi="微软雅黑" w:eastAsia="微软雅黑"/>
                <w:b/>
                <w:sz w:val="22"/>
              </w:rPr>
              <w:drawing>
                <wp:inline distT="0" distB="0" distL="114300" distR="114300">
                  <wp:extent cx="0" cy="0"/>
                  <wp:effectExtent l="0" t="0" r="0" b="0"/>
                  <wp:docPr id="1" name="图片 1" descr="文字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字文稿1_01"/>
                          <pic:cNvPicPr>
                            <a:picLocks noChangeAspect="1"/>
                          </pic:cNvPicPr>
                        </pic:nvPicPr>
                        <pic:blipFill>
                          <a:blip r:embed="rId10"/>
                          <a:stretch>
                            <a:fillRect/>
                          </a:stretch>
                        </pic:blipFill>
                        <pic:spPr>
                          <a:xfrm>
                            <a:off x="0" y="0"/>
                            <a:ext cx="0" cy="0"/>
                          </a:xfrm>
                          <a:prstGeom prst="rect">
                            <a:avLst/>
                          </a:prstGeom>
                        </pic:spPr>
                      </pic:pic>
                    </a:graphicData>
                  </a:graphic>
                </wp:inline>
              </w:drawing>
            </w:r>
            <w:r>
              <w:rPr>
                <w:rFonts w:hint="eastAsia" w:ascii="微软雅黑" w:hAnsi="微软雅黑" w:eastAsia="微软雅黑"/>
                <w:b/>
                <w:sz w:val="22"/>
              </w:rPr>
              <w:t>定价</w:t>
            </w:r>
          </w:p>
        </w:tc>
        <w:tc>
          <w:tcPr>
            <w:tcW w:w="1593" w:type="dxa"/>
            <w:tcBorders>
              <w:tl2br w:val="nil"/>
              <w:tr2bl w:val="nil"/>
            </w:tcBorders>
          </w:tcPr>
          <w:p w14:paraId="3EC54EC0">
            <w:pPr>
              <w:snapToGrid w:val="0"/>
              <w:jc w:val="center"/>
              <w:rPr>
                <w:rFonts w:ascii="微软雅黑" w:hAnsi="微软雅黑" w:eastAsia="微软雅黑"/>
                <w:b/>
                <w:sz w:val="22"/>
              </w:rPr>
            </w:pPr>
            <w:r>
              <w:rPr>
                <w:rFonts w:hint="eastAsia" w:ascii="微软雅黑" w:hAnsi="微软雅黑" w:eastAsia="微软雅黑"/>
                <w:b/>
                <w:sz w:val="22"/>
              </w:rPr>
              <w:t>订购数量</w:t>
            </w:r>
          </w:p>
        </w:tc>
      </w:tr>
      <w:tr w14:paraId="377E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6799" w:type="dxa"/>
            <w:gridSpan w:val="5"/>
            <w:tcBorders>
              <w:tl2br w:val="nil"/>
              <w:tr2bl w:val="nil"/>
            </w:tcBorders>
            <w:vAlign w:val="center"/>
          </w:tcPr>
          <w:p w14:paraId="1C987941">
            <w:pPr>
              <w:spacing w:line="276" w:lineRule="auto"/>
              <w:jc w:val="center"/>
              <w:rPr>
                <w:rFonts w:ascii="Times" w:hAnsi="Times"/>
                <w:sz w:val="22"/>
              </w:rPr>
            </w:pPr>
            <w:r>
              <w:rPr>
                <w:rFonts w:hint="eastAsia"/>
                <w:b/>
                <w:bCs/>
              </w:rPr>
              <w:t>《见证——交通建设质量监督40年》</w:t>
            </w:r>
          </w:p>
        </w:tc>
        <w:tc>
          <w:tcPr>
            <w:tcW w:w="1593" w:type="dxa"/>
            <w:tcBorders>
              <w:tl2br w:val="nil"/>
              <w:tr2bl w:val="nil"/>
            </w:tcBorders>
            <w:vAlign w:val="center"/>
          </w:tcPr>
          <w:p w14:paraId="797B7582">
            <w:pPr>
              <w:spacing w:line="276" w:lineRule="auto"/>
              <w:jc w:val="center"/>
              <w:rPr>
                <w:rFonts w:ascii="Times" w:hAnsi="Times"/>
                <w:sz w:val="22"/>
              </w:rPr>
            </w:pPr>
            <w:r>
              <w:rPr>
                <w:rFonts w:hint="eastAsia" w:ascii="Times" w:hAnsi="Times"/>
                <w:sz w:val="22"/>
              </w:rPr>
              <w:t>298元</w:t>
            </w:r>
          </w:p>
        </w:tc>
        <w:tc>
          <w:tcPr>
            <w:tcW w:w="1593" w:type="dxa"/>
            <w:tcBorders>
              <w:tl2br w:val="nil"/>
              <w:tr2bl w:val="nil"/>
            </w:tcBorders>
            <w:vAlign w:val="center"/>
          </w:tcPr>
          <w:p w14:paraId="2166AA23">
            <w:pPr>
              <w:spacing w:line="276" w:lineRule="auto"/>
              <w:jc w:val="center"/>
              <w:rPr>
                <w:rFonts w:ascii="Times" w:hAnsi="Times"/>
                <w:sz w:val="22"/>
              </w:rPr>
            </w:pPr>
          </w:p>
        </w:tc>
      </w:tr>
      <w:tr w14:paraId="613D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6799" w:type="dxa"/>
            <w:gridSpan w:val="5"/>
            <w:tcBorders>
              <w:tl2br w:val="nil"/>
              <w:tr2bl w:val="nil"/>
            </w:tcBorders>
            <w:shd w:val="clear" w:color="auto" w:fill="auto"/>
            <w:vAlign w:val="center"/>
          </w:tcPr>
          <w:p w14:paraId="0B3F58FE">
            <w:pPr>
              <w:spacing w:line="276" w:lineRule="auto"/>
              <w:jc w:val="center"/>
              <w:rPr>
                <w:rFonts w:ascii="Times" w:hAnsi="Times"/>
                <w:sz w:val="22"/>
              </w:rPr>
            </w:pPr>
            <w:r>
              <w:t>《交通建设工程质量检测机构高质量管理指南》</w:t>
            </w:r>
          </w:p>
        </w:tc>
        <w:tc>
          <w:tcPr>
            <w:tcW w:w="1593" w:type="dxa"/>
            <w:tcBorders>
              <w:tl2br w:val="nil"/>
              <w:tr2bl w:val="nil"/>
            </w:tcBorders>
            <w:shd w:val="clear" w:color="auto" w:fill="auto"/>
            <w:vAlign w:val="center"/>
          </w:tcPr>
          <w:p w14:paraId="011A211D">
            <w:pPr>
              <w:spacing w:line="276" w:lineRule="auto"/>
              <w:jc w:val="center"/>
              <w:rPr>
                <w:rFonts w:ascii="Times" w:hAnsi="Times"/>
                <w:sz w:val="22"/>
              </w:rPr>
            </w:pPr>
            <w:r>
              <w:rPr>
                <w:rFonts w:hint="eastAsia" w:ascii="Times" w:hAnsi="Times"/>
                <w:sz w:val="22"/>
              </w:rPr>
              <w:t>96元</w:t>
            </w:r>
          </w:p>
        </w:tc>
        <w:tc>
          <w:tcPr>
            <w:tcW w:w="1593" w:type="dxa"/>
            <w:tcBorders>
              <w:tl2br w:val="nil"/>
              <w:tr2bl w:val="nil"/>
            </w:tcBorders>
            <w:vAlign w:val="center"/>
          </w:tcPr>
          <w:p w14:paraId="04EC0CF0">
            <w:pPr>
              <w:spacing w:line="276" w:lineRule="auto"/>
              <w:jc w:val="center"/>
              <w:rPr>
                <w:rFonts w:ascii="Times" w:hAnsi="Times"/>
                <w:sz w:val="22"/>
              </w:rPr>
            </w:pPr>
          </w:p>
        </w:tc>
      </w:tr>
      <w:tr w14:paraId="50F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799" w:type="dxa"/>
            <w:gridSpan w:val="5"/>
            <w:tcBorders>
              <w:tl2br w:val="nil"/>
              <w:tr2bl w:val="nil"/>
            </w:tcBorders>
            <w:vAlign w:val="center"/>
          </w:tcPr>
          <w:p w14:paraId="27CB0B2E">
            <w:pPr>
              <w:spacing w:line="276" w:lineRule="auto"/>
              <w:jc w:val="center"/>
              <w:rPr>
                <w:rFonts w:ascii="黑体" w:hAnsi="黑体" w:eastAsia="黑体"/>
                <w:sz w:val="22"/>
              </w:rPr>
            </w:pPr>
            <w:r>
              <w:rPr>
                <w:rFonts w:hint="eastAsia" w:ascii="Times" w:hAnsi="Times"/>
                <w:sz w:val="22"/>
              </w:rPr>
              <w:t>《交通建设工程安全事故案例精选》（公路工程）（电子书）</w:t>
            </w:r>
          </w:p>
        </w:tc>
        <w:tc>
          <w:tcPr>
            <w:tcW w:w="1593" w:type="dxa"/>
            <w:tcBorders>
              <w:tl2br w:val="nil"/>
              <w:tr2bl w:val="nil"/>
            </w:tcBorders>
            <w:vAlign w:val="center"/>
          </w:tcPr>
          <w:p w14:paraId="5C6D4A47">
            <w:pPr>
              <w:spacing w:line="360" w:lineRule="exact"/>
              <w:jc w:val="center"/>
              <w:rPr>
                <w:rFonts w:ascii="Times" w:hAnsi="Times"/>
                <w:sz w:val="22"/>
              </w:rPr>
            </w:pPr>
            <w:r>
              <w:rPr>
                <w:rFonts w:hint="eastAsia" w:ascii="Times" w:hAnsi="Times"/>
                <w:sz w:val="22"/>
              </w:rPr>
              <w:t>280元</w:t>
            </w:r>
          </w:p>
        </w:tc>
        <w:tc>
          <w:tcPr>
            <w:tcW w:w="1593" w:type="dxa"/>
            <w:tcBorders>
              <w:tl2br w:val="nil"/>
              <w:tr2bl w:val="nil"/>
            </w:tcBorders>
            <w:vAlign w:val="center"/>
          </w:tcPr>
          <w:p w14:paraId="43F5EDC0">
            <w:pPr>
              <w:spacing w:line="360" w:lineRule="exact"/>
              <w:jc w:val="center"/>
              <w:rPr>
                <w:rFonts w:ascii="Times" w:hAnsi="Times"/>
                <w:sz w:val="22"/>
              </w:rPr>
            </w:pPr>
          </w:p>
        </w:tc>
      </w:tr>
      <w:tr w14:paraId="3A69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799" w:type="dxa"/>
            <w:gridSpan w:val="5"/>
            <w:tcBorders>
              <w:tl2br w:val="nil"/>
              <w:tr2bl w:val="nil"/>
            </w:tcBorders>
            <w:vAlign w:val="center"/>
          </w:tcPr>
          <w:p w14:paraId="6A6AA72C">
            <w:pPr>
              <w:spacing w:line="360" w:lineRule="exact"/>
              <w:jc w:val="center"/>
              <w:rPr>
                <w:rFonts w:ascii="黑体" w:hAnsi="黑体" w:eastAsia="黑体"/>
                <w:sz w:val="22"/>
              </w:rPr>
            </w:pPr>
            <w:r>
              <w:rPr>
                <w:rFonts w:hint="eastAsia" w:ascii="Times" w:hAnsi="Times"/>
                <w:sz w:val="22"/>
              </w:rPr>
              <w:t>《交通建设工程安全事故案例精选》（水运工程）（电子书）</w:t>
            </w:r>
          </w:p>
        </w:tc>
        <w:tc>
          <w:tcPr>
            <w:tcW w:w="1593" w:type="dxa"/>
            <w:tcBorders>
              <w:tl2br w:val="nil"/>
              <w:tr2bl w:val="nil"/>
            </w:tcBorders>
            <w:vAlign w:val="center"/>
          </w:tcPr>
          <w:p w14:paraId="57C4B25E">
            <w:pPr>
              <w:spacing w:line="360" w:lineRule="exact"/>
              <w:jc w:val="center"/>
              <w:rPr>
                <w:rFonts w:ascii="黑体" w:hAnsi="黑体" w:eastAsia="黑体"/>
                <w:sz w:val="22"/>
              </w:rPr>
            </w:pPr>
            <w:r>
              <w:rPr>
                <w:rFonts w:hint="eastAsia" w:ascii="Times" w:hAnsi="Times"/>
                <w:sz w:val="22"/>
              </w:rPr>
              <w:t>280元</w:t>
            </w:r>
          </w:p>
        </w:tc>
        <w:tc>
          <w:tcPr>
            <w:tcW w:w="1593" w:type="dxa"/>
            <w:tcBorders>
              <w:tl2br w:val="nil"/>
              <w:tr2bl w:val="nil"/>
            </w:tcBorders>
            <w:vAlign w:val="center"/>
          </w:tcPr>
          <w:p w14:paraId="29ACC1E6">
            <w:pPr>
              <w:spacing w:line="360" w:lineRule="exact"/>
              <w:jc w:val="center"/>
              <w:rPr>
                <w:rFonts w:ascii="黑体" w:hAnsi="黑体" w:eastAsia="黑体"/>
                <w:sz w:val="22"/>
              </w:rPr>
            </w:pPr>
          </w:p>
        </w:tc>
      </w:tr>
      <w:tr w14:paraId="532C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496" w:type="dxa"/>
            <w:gridSpan w:val="2"/>
            <w:tcBorders>
              <w:tl2br w:val="nil"/>
              <w:tr2bl w:val="nil"/>
            </w:tcBorders>
            <w:vAlign w:val="center"/>
          </w:tcPr>
          <w:p w14:paraId="7657A204">
            <w:pPr>
              <w:spacing w:line="360" w:lineRule="exact"/>
              <w:jc w:val="center"/>
              <w:rPr>
                <w:rFonts w:ascii="黑体" w:hAnsi="黑体" w:eastAsia="黑体"/>
                <w:sz w:val="22"/>
              </w:rPr>
            </w:pPr>
            <w:r>
              <w:rPr>
                <w:rFonts w:hint="eastAsia" w:ascii="黑体" w:hAnsi="黑体" w:eastAsia="黑体"/>
                <w:sz w:val="22"/>
              </w:rPr>
              <w:t>是否已汇款</w:t>
            </w:r>
          </w:p>
        </w:tc>
        <w:tc>
          <w:tcPr>
            <w:tcW w:w="2496" w:type="dxa"/>
            <w:tcBorders>
              <w:tl2br w:val="nil"/>
              <w:tr2bl w:val="nil"/>
            </w:tcBorders>
            <w:vAlign w:val="center"/>
          </w:tcPr>
          <w:p w14:paraId="1FBB44FB">
            <w:pPr>
              <w:spacing w:line="360" w:lineRule="exact"/>
              <w:jc w:val="center"/>
              <w:rPr>
                <w:rFonts w:ascii="黑体" w:hAnsi="黑体" w:eastAsia="黑体"/>
                <w:sz w:val="22"/>
              </w:rPr>
            </w:pPr>
          </w:p>
        </w:tc>
        <w:tc>
          <w:tcPr>
            <w:tcW w:w="1807" w:type="dxa"/>
            <w:gridSpan w:val="2"/>
            <w:tcBorders>
              <w:tl2br w:val="nil"/>
              <w:tr2bl w:val="nil"/>
            </w:tcBorders>
            <w:vAlign w:val="center"/>
          </w:tcPr>
          <w:p w14:paraId="7139C0AB">
            <w:pPr>
              <w:spacing w:line="360" w:lineRule="exact"/>
              <w:jc w:val="center"/>
              <w:rPr>
                <w:rFonts w:ascii="黑体" w:hAnsi="黑体" w:eastAsia="黑体"/>
                <w:sz w:val="22"/>
              </w:rPr>
            </w:pPr>
            <w:r>
              <w:rPr>
                <w:rFonts w:hint="eastAsia" w:ascii="黑体" w:hAnsi="黑体" w:eastAsia="黑体"/>
                <w:sz w:val="22"/>
              </w:rPr>
              <w:t>总金额</w:t>
            </w:r>
          </w:p>
        </w:tc>
        <w:tc>
          <w:tcPr>
            <w:tcW w:w="3186" w:type="dxa"/>
            <w:gridSpan w:val="2"/>
            <w:tcBorders>
              <w:tl2br w:val="nil"/>
              <w:tr2bl w:val="nil"/>
            </w:tcBorders>
            <w:vAlign w:val="center"/>
          </w:tcPr>
          <w:p w14:paraId="1C46E5E1">
            <w:pPr>
              <w:spacing w:line="360" w:lineRule="exact"/>
              <w:jc w:val="center"/>
              <w:rPr>
                <w:rFonts w:ascii="黑体" w:hAnsi="黑体" w:eastAsia="黑体"/>
                <w:sz w:val="22"/>
              </w:rPr>
            </w:pPr>
          </w:p>
        </w:tc>
      </w:tr>
      <w:tr w14:paraId="5FCB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6799" w:type="dxa"/>
            <w:gridSpan w:val="5"/>
            <w:tcBorders>
              <w:tl2br w:val="nil"/>
              <w:tr2bl w:val="nil"/>
            </w:tcBorders>
            <w:vAlign w:val="center"/>
          </w:tcPr>
          <w:p w14:paraId="135164B7">
            <w:pPr>
              <w:spacing w:line="360" w:lineRule="exact"/>
              <w:jc w:val="center"/>
              <w:rPr>
                <w:rFonts w:ascii="微软雅黑" w:hAnsi="微软雅黑" w:eastAsia="微软雅黑"/>
                <w:b/>
                <w:sz w:val="24"/>
                <w:szCs w:val="24"/>
              </w:rPr>
            </w:pPr>
            <w:r>
              <w:rPr>
                <w:rFonts w:hint="eastAsia" w:ascii="微软雅黑" w:hAnsi="微软雅黑" w:eastAsia="微软雅黑"/>
                <w:b/>
                <w:sz w:val="22"/>
              </w:rPr>
              <w:t>付款信息</w:t>
            </w:r>
          </w:p>
        </w:tc>
        <w:tc>
          <w:tcPr>
            <w:tcW w:w="3186" w:type="dxa"/>
            <w:gridSpan w:val="2"/>
            <w:vMerge w:val="restart"/>
            <w:tcBorders>
              <w:tl2br w:val="nil"/>
              <w:tr2bl w:val="nil"/>
            </w:tcBorders>
            <w:vAlign w:val="center"/>
          </w:tcPr>
          <w:p w14:paraId="1BAEE27D">
            <w:pPr>
              <w:spacing w:line="360" w:lineRule="exact"/>
              <w:ind w:firstLine="220" w:firstLineChars="100"/>
              <w:jc w:val="left"/>
              <w:rPr>
                <w:rFonts w:ascii="宋体" w:hAnsi="宋体" w:eastAsia="宋体" w:cs="宋体"/>
                <w:sz w:val="22"/>
              </w:rPr>
            </w:pPr>
            <w:bookmarkStart w:id="0" w:name="_GoBack"/>
            <w:r>
              <w:rPr>
                <w:rFonts w:hint="eastAsia" w:ascii="宋体" w:hAnsi="宋体" w:eastAsia="宋体" w:cs="宋体"/>
                <w:sz w:val="22"/>
              </w:rPr>
              <w:drawing>
                <wp:anchor distT="0" distB="0" distL="114300" distR="114300" simplePos="0" relativeHeight="251659264" behindDoc="0" locked="0" layoutInCell="1" allowOverlap="1">
                  <wp:simplePos x="0" y="0"/>
                  <wp:positionH relativeFrom="column">
                    <wp:posOffset>480060</wp:posOffset>
                  </wp:positionH>
                  <wp:positionV relativeFrom="paragraph">
                    <wp:posOffset>71120</wp:posOffset>
                  </wp:positionV>
                  <wp:extent cx="1257300" cy="1257300"/>
                  <wp:effectExtent l="0" t="0" r="7620" b="762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257300" cy="1257300"/>
                          </a:xfrm>
                          <a:prstGeom prst="rect">
                            <a:avLst/>
                          </a:prstGeom>
                          <a:noFill/>
                          <a:ln>
                            <a:noFill/>
                          </a:ln>
                        </pic:spPr>
                      </pic:pic>
                    </a:graphicData>
                  </a:graphic>
                </wp:anchor>
              </w:drawing>
            </w:r>
            <w:bookmarkEnd w:id="0"/>
            <w:r>
              <w:rPr>
                <w:rFonts w:hint="eastAsia" w:ascii="宋体" w:hAnsi="宋体" w:eastAsia="宋体" w:cs="宋体"/>
                <w:sz w:val="22"/>
              </w:rPr>
              <w:t>订</w:t>
            </w:r>
          </w:p>
          <w:p w14:paraId="5EAAE052">
            <w:pPr>
              <w:spacing w:line="360" w:lineRule="exact"/>
              <w:ind w:firstLine="220" w:firstLineChars="100"/>
              <w:jc w:val="left"/>
              <w:rPr>
                <w:rFonts w:ascii="宋体" w:hAnsi="宋体" w:eastAsia="宋体" w:cs="宋体"/>
                <w:sz w:val="22"/>
              </w:rPr>
            </w:pPr>
            <w:r>
              <w:rPr>
                <w:rFonts w:hint="eastAsia" w:ascii="宋体" w:hAnsi="宋体" w:eastAsia="宋体" w:cs="宋体"/>
                <w:sz w:val="22"/>
              </w:rPr>
              <w:t>购</w:t>
            </w:r>
          </w:p>
          <w:p w14:paraId="1535EA1B">
            <w:pPr>
              <w:spacing w:line="360" w:lineRule="exact"/>
              <w:ind w:firstLine="220" w:firstLineChars="100"/>
              <w:jc w:val="left"/>
              <w:rPr>
                <w:rFonts w:ascii="宋体" w:hAnsi="宋体" w:eastAsia="宋体" w:cs="宋体"/>
                <w:sz w:val="22"/>
              </w:rPr>
            </w:pPr>
            <w:r>
              <w:rPr>
                <w:rFonts w:hint="eastAsia" w:ascii="宋体" w:hAnsi="宋体" w:eastAsia="宋体" w:cs="宋体"/>
                <w:sz w:val="22"/>
              </w:rPr>
              <w:t>二</w:t>
            </w:r>
          </w:p>
          <w:p w14:paraId="1D13DA2D">
            <w:pPr>
              <w:spacing w:line="360" w:lineRule="exact"/>
              <w:ind w:firstLine="220" w:firstLineChars="100"/>
              <w:jc w:val="left"/>
              <w:rPr>
                <w:rFonts w:ascii="宋体" w:hAnsi="宋体" w:eastAsia="宋体" w:cs="宋体"/>
                <w:sz w:val="22"/>
              </w:rPr>
            </w:pPr>
            <w:r>
              <w:rPr>
                <w:rFonts w:hint="eastAsia" w:ascii="宋体" w:hAnsi="宋体" w:eastAsia="宋体" w:cs="宋体"/>
                <w:sz w:val="22"/>
              </w:rPr>
              <w:t>维</w:t>
            </w:r>
          </w:p>
          <w:p w14:paraId="58EA05D0">
            <w:pPr>
              <w:spacing w:line="360" w:lineRule="exact"/>
              <w:ind w:firstLine="220" w:firstLineChars="100"/>
              <w:jc w:val="left"/>
              <w:rPr>
                <w:rFonts w:ascii="微软雅黑" w:hAnsi="微软雅黑" w:eastAsia="微软雅黑"/>
                <w:b/>
                <w:sz w:val="22"/>
              </w:rPr>
            </w:pPr>
            <w:r>
              <w:rPr>
                <w:rFonts w:hint="eastAsia" w:ascii="宋体" w:hAnsi="宋体" w:eastAsia="宋体" w:cs="宋体"/>
                <w:sz w:val="22"/>
              </w:rPr>
              <w:t>码</w:t>
            </w:r>
          </w:p>
        </w:tc>
      </w:tr>
      <w:tr w14:paraId="5A07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7" w:hRule="atLeast"/>
          <w:jc w:val="center"/>
        </w:trPr>
        <w:tc>
          <w:tcPr>
            <w:tcW w:w="1452" w:type="dxa"/>
            <w:tcBorders>
              <w:tl2br w:val="nil"/>
              <w:tr2bl w:val="nil"/>
            </w:tcBorders>
            <w:vAlign w:val="center"/>
          </w:tcPr>
          <w:p w14:paraId="383BC918">
            <w:pPr>
              <w:spacing w:line="360" w:lineRule="exact"/>
              <w:jc w:val="center"/>
              <w:rPr>
                <w:rFonts w:ascii="微软雅黑" w:hAnsi="微软雅黑" w:eastAsia="微软雅黑"/>
                <w:b/>
                <w:sz w:val="22"/>
              </w:rPr>
            </w:pPr>
            <w:r>
              <w:rPr>
                <w:rFonts w:hint="eastAsia" w:ascii="微软雅黑" w:hAnsi="微软雅黑" w:eastAsia="微软雅黑"/>
                <w:b/>
                <w:sz w:val="22"/>
              </w:rPr>
              <w:t>对公账户</w:t>
            </w:r>
          </w:p>
        </w:tc>
        <w:tc>
          <w:tcPr>
            <w:tcW w:w="5347" w:type="dxa"/>
            <w:gridSpan w:val="4"/>
            <w:tcBorders>
              <w:tl2br w:val="nil"/>
              <w:tr2bl w:val="nil"/>
            </w:tcBorders>
            <w:vAlign w:val="center"/>
          </w:tcPr>
          <w:p w14:paraId="3127ED49">
            <w:pPr>
              <w:spacing w:line="360" w:lineRule="exact"/>
              <w:jc w:val="left"/>
              <w:rPr>
                <w:rFonts w:ascii="宋体" w:hAnsi="宋体" w:eastAsia="宋体" w:cs="宋体"/>
                <w:bCs/>
                <w:szCs w:val="21"/>
              </w:rPr>
            </w:pPr>
            <w:r>
              <w:rPr>
                <w:rFonts w:hint="eastAsia" w:ascii="宋体" w:hAnsi="宋体" w:eastAsia="宋体" w:cs="宋体"/>
                <w:bCs/>
                <w:szCs w:val="21"/>
              </w:rPr>
              <w:t>户  名：北京中交博雅文化传播有限公司</w:t>
            </w:r>
          </w:p>
          <w:p w14:paraId="62B2D523">
            <w:pPr>
              <w:spacing w:line="360" w:lineRule="exact"/>
              <w:jc w:val="left"/>
              <w:rPr>
                <w:rFonts w:ascii="宋体" w:hAnsi="宋体" w:eastAsia="宋体" w:cs="宋体"/>
                <w:bCs/>
                <w:szCs w:val="21"/>
              </w:rPr>
            </w:pPr>
            <w:r>
              <w:rPr>
                <w:rFonts w:hint="eastAsia" w:ascii="宋体" w:hAnsi="宋体" w:eastAsia="宋体" w:cs="宋体"/>
                <w:bCs/>
                <w:szCs w:val="21"/>
              </w:rPr>
              <w:t xml:space="preserve">开户行：工商银行北京北辰路支行      </w:t>
            </w:r>
          </w:p>
          <w:p w14:paraId="66A5B97F">
            <w:pPr>
              <w:spacing w:line="360" w:lineRule="exact"/>
              <w:rPr>
                <w:rFonts w:ascii="宋体" w:hAnsi="宋体" w:eastAsia="宋体" w:cs="宋体"/>
                <w:bCs/>
                <w:szCs w:val="21"/>
              </w:rPr>
            </w:pPr>
            <w:r>
              <w:rPr>
                <w:rFonts w:hint="eastAsia" w:ascii="宋体" w:hAnsi="宋体" w:eastAsia="宋体" w:cs="宋体"/>
                <w:bCs/>
                <w:szCs w:val="21"/>
              </w:rPr>
              <w:t>账  号：0200 0418 0902 0164 711</w:t>
            </w:r>
          </w:p>
          <w:p w14:paraId="1B0ED863">
            <w:pPr>
              <w:spacing w:line="360" w:lineRule="exact"/>
              <w:rPr>
                <w:rFonts w:ascii="宋体" w:hAnsi="宋体" w:eastAsia="宋体" w:cs="宋体"/>
                <w:bCs/>
                <w:szCs w:val="21"/>
              </w:rPr>
            </w:pPr>
          </w:p>
          <w:p w14:paraId="1C796B09">
            <w:pPr>
              <w:spacing w:line="360" w:lineRule="exact"/>
              <w:rPr>
                <w:rFonts w:ascii="宋体" w:hAnsi="宋体" w:eastAsia="宋体" w:cs="宋体"/>
                <w:bCs/>
                <w:szCs w:val="21"/>
              </w:rPr>
            </w:pPr>
            <w:r>
              <w:rPr>
                <w:rFonts w:hint="eastAsia" w:ascii="楷体" w:hAnsi="楷体" w:eastAsia="楷体" w:cs="MS Gothic"/>
                <w:sz w:val="22"/>
              </w:rPr>
              <w:t>（个人付款可添加微信进行转账）</w:t>
            </w:r>
          </w:p>
        </w:tc>
        <w:tc>
          <w:tcPr>
            <w:tcW w:w="3186" w:type="dxa"/>
            <w:gridSpan w:val="2"/>
            <w:vMerge w:val="continue"/>
            <w:tcBorders>
              <w:tl2br w:val="nil"/>
              <w:tr2bl w:val="nil"/>
            </w:tcBorders>
            <w:vAlign w:val="center"/>
          </w:tcPr>
          <w:p w14:paraId="5FB557FD">
            <w:pPr>
              <w:spacing w:line="360" w:lineRule="exact"/>
              <w:rPr>
                <w:rFonts w:ascii="宋体" w:hAnsi="宋体" w:eastAsia="宋体" w:cs="宋体"/>
                <w:bCs/>
                <w:szCs w:val="21"/>
              </w:rPr>
            </w:pPr>
          </w:p>
        </w:tc>
      </w:tr>
      <w:tr w14:paraId="3B73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9985" w:type="dxa"/>
            <w:gridSpan w:val="7"/>
            <w:tcBorders>
              <w:tl2br w:val="nil"/>
              <w:tr2bl w:val="nil"/>
            </w:tcBorders>
            <w:vAlign w:val="center"/>
          </w:tcPr>
          <w:p w14:paraId="4F0F7AAC">
            <w:pPr>
              <w:spacing w:line="360" w:lineRule="exact"/>
              <w:jc w:val="center"/>
              <w:rPr>
                <w:rFonts w:ascii="微软雅黑" w:hAnsi="微软雅黑" w:eastAsia="微软雅黑"/>
                <w:b/>
                <w:sz w:val="22"/>
              </w:rPr>
            </w:pPr>
            <w:r>
              <w:rPr>
                <w:rFonts w:hint="eastAsia" w:ascii="微软雅黑" w:hAnsi="微软雅黑" w:eastAsia="微软雅黑"/>
                <w:b/>
                <w:sz w:val="22"/>
              </w:rPr>
              <w:t>发票信息(以下信息请务必仔细核对)</w:t>
            </w:r>
          </w:p>
        </w:tc>
      </w:tr>
      <w:tr w14:paraId="6F4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2ADCC4F9">
            <w:pPr>
              <w:spacing w:line="360" w:lineRule="exact"/>
              <w:jc w:val="center"/>
              <w:rPr>
                <w:rFonts w:ascii="黑体" w:hAnsi="黑体" w:eastAsia="黑体"/>
                <w:sz w:val="22"/>
              </w:rPr>
            </w:pPr>
            <w:r>
              <w:rPr>
                <w:rFonts w:hint="eastAsia" w:ascii="黑体" w:hAnsi="黑体" w:eastAsia="黑体"/>
                <w:sz w:val="22"/>
              </w:rPr>
              <w:t>发票类别</w:t>
            </w:r>
          </w:p>
        </w:tc>
        <w:tc>
          <w:tcPr>
            <w:tcW w:w="3955" w:type="dxa"/>
            <w:gridSpan w:val="3"/>
            <w:tcBorders>
              <w:tl2br w:val="nil"/>
              <w:tr2bl w:val="nil"/>
            </w:tcBorders>
            <w:vAlign w:val="center"/>
          </w:tcPr>
          <w:p w14:paraId="4FB9387B">
            <w:pPr>
              <w:spacing w:line="360" w:lineRule="exact"/>
              <w:ind w:firstLine="110" w:firstLineChars="50"/>
              <w:jc w:val="left"/>
              <w:rPr>
                <w:rFonts w:ascii="楷体" w:hAnsi="楷体" w:eastAsia="楷体"/>
                <w:sz w:val="22"/>
              </w:rPr>
            </w:pPr>
            <w:r>
              <w:rPr>
                <w:rFonts w:hint="eastAsia" w:ascii="楷体" w:hAnsi="楷体" w:eastAsia="楷体" w:cs="MS Gothic"/>
                <w:sz w:val="22"/>
              </w:rPr>
              <w:t xml:space="preserve">  普票  </w:t>
            </w:r>
            <w:r>
              <w:rPr>
                <w:rFonts w:hint="eastAsia" w:ascii="MS Gothic" w:hAnsi="MS Gothic" w:eastAsia="MS Gothic" w:cs="MS Gothic"/>
                <w:sz w:val="22"/>
              </w:rPr>
              <w:t>☐</w:t>
            </w:r>
            <w:r>
              <w:rPr>
                <w:rFonts w:hint="eastAsia" w:ascii="楷体" w:hAnsi="楷体" w:eastAsia="楷体" w:cs="MS Gothic"/>
                <w:sz w:val="22"/>
              </w:rPr>
              <w:t xml:space="preserve">    专票 </w:t>
            </w:r>
            <w:r>
              <w:rPr>
                <w:rFonts w:hint="eastAsia" w:ascii="MS Gothic" w:hAnsi="MS Gothic" w:eastAsia="MS Gothic" w:cs="MS Gothic"/>
                <w:sz w:val="22"/>
              </w:rPr>
              <w:t>☐</w:t>
            </w:r>
            <w:r>
              <w:rPr>
                <w:rFonts w:hint="eastAsia" w:ascii="楷体" w:hAnsi="楷体" w:eastAsia="楷体" w:cs="MS Gothic"/>
                <w:sz w:val="22"/>
              </w:rPr>
              <w:t xml:space="preserve"> </w:t>
            </w:r>
          </w:p>
        </w:tc>
        <w:tc>
          <w:tcPr>
            <w:tcW w:w="1392" w:type="dxa"/>
            <w:tcBorders>
              <w:tl2br w:val="nil"/>
              <w:tr2bl w:val="nil"/>
            </w:tcBorders>
            <w:vAlign w:val="center"/>
          </w:tcPr>
          <w:p w14:paraId="7282D64B">
            <w:pPr>
              <w:spacing w:line="360" w:lineRule="exact"/>
              <w:jc w:val="center"/>
              <w:rPr>
                <w:rFonts w:asciiTheme="minorEastAsia" w:hAnsiTheme="minorEastAsia"/>
                <w:sz w:val="22"/>
              </w:rPr>
            </w:pPr>
            <w:r>
              <w:rPr>
                <w:rFonts w:hint="eastAsia" w:ascii="黑体" w:hAnsi="黑体" w:eastAsia="黑体"/>
                <w:sz w:val="22"/>
              </w:rPr>
              <w:t>发票内容</w:t>
            </w:r>
          </w:p>
        </w:tc>
        <w:tc>
          <w:tcPr>
            <w:tcW w:w="3186" w:type="dxa"/>
            <w:gridSpan w:val="2"/>
            <w:tcBorders>
              <w:tl2br w:val="nil"/>
              <w:tr2bl w:val="nil"/>
            </w:tcBorders>
            <w:vAlign w:val="center"/>
          </w:tcPr>
          <w:p w14:paraId="171FE325">
            <w:pPr>
              <w:spacing w:line="360" w:lineRule="exact"/>
              <w:ind w:firstLine="110" w:firstLineChars="50"/>
              <w:jc w:val="center"/>
              <w:rPr>
                <w:rFonts w:ascii="楷体" w:hAnsi="楷体" w:eastAsia="楷体"/>
                <w:sz w:val="22"/>
              </w:rPr>
            </w:pPr>
            <w:r>
              <w:rPr>
                <w:rFonts w:hint="eastAsia" w:ascii="楷体" w:hAnsi="楷体" w:eastAsia="楷体"/>
                <w:sz w:val="22"/>
              </w:rPr>
              <w:t>资料费</w:t>
            </w:r>
          </w:p>
        </w:tc>
      </w:tr>
      <w:tr w14:paraId="7AD6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604783E4">
            <w:pPr>
              <w:spacing w:line="360" w:lineRule="exact"/>
              <w:jc w:val="center"/>
              <w:rPr>
                <w:rFonts w:asciiTheme="minorEastAsia" w:hAnsiTheme="minorEastAsia"/>
                <w:b/>
                <w:sz w:val="22"/>
              </w:rPr>
            </w:pPr>
            <w:r>
              <w:rPr>
                <w:rFonts w:hint="eastAsia" w:ascii="黑体" w:hAnsi="黑体" w:eastAsia="黑体"/>
                <w:sz w:val="22"/>
              </w:rPr>
              <w:t>单位名称</w:t>
            </w:r>
          </w:p>
        </w:tc>
        <w:tc>
          <w:tcPr>
            <w:tcW w:w="3955" w:type="dxa"/>
            <w:gridSpan w:val="3"/>
            <w:tcBorders>
              <w:tl2br w:val="nil"/>
              <w:tr2bl w:val="nil"/>
            </w:tcBorders>
            <w:vAlign w:val="center"/>
          </w:tcPr>
          <w:p w14:paraId="04EE6239">
            <w:pPr>
              <w:spacing w:line="360" w:lineRule="exact"/>
              <w:jc w:val="left"/>
              <w:rPr>
                <w:rFonts w:ascii="楷体" w:hAnsi="楷体" w:eastAsia="楷体" w:cs="MS Gothic"/>
                <w:sz w:val="22"/>
              </w:rPr>
            </w:pPr>
          </w:p>
        </w:tc>
        <w:tc>
          <w:tcPr>
            <w:tcW w:w="1392" w:type="dxa"/>
            <w:tcBorders>
              <w:tl2br w:val="nil"/>
              <w:tr2bl w:val="nil"/>
            </w:tcBorders>
            <w:vAlign w:val="center"/>
          </w:tcPr>
          <w:p w14:paraId="19D99DF8">
            <w:pPr>
              <w:spacing w:line="360" w:lineRule="exact"/>
              <w:jc w:val="center"/>
              <w:rPr>
                <w:rFonts w:asciiTheme="minorEastAsia" w:hAnsiTheme="minorEastAsia"/>
                <w:sz w:val="22"/>
              </w:rPr>
            </w:pPr>
            <w:r>
              <w:rPr>
                <w:rFonts w:hint="eastAsia" w:ascii="黑体" w:hAnsi="黑体" w:eastAsia="黑体"/>
                <w:sz w:val="22"/>
              </w:rPr>
              <w:t xml:space="preserve">税 </w:t>
            </w:r>
            <w:r>
              <w:rPr>
                <w:rFonts w:ascii="黑体" w:hAnsi="黑体" w:eastAsia="黑体"/>
                <w:sz w:val="22"/>
              </w:rPr>
              <w:t xml:space="preserve">  </w:t>
            </w:r>
            <w:r>
              <w:rPr>
                <w:rFonts w:hint="eastAsia" w:ascii="黑体" w:hAnsi="黑体" w:eastAsia="黑体"/>
                <w:sz w:val="22"/>
              </w:rPr>
              <w:t xml:space="preserve"> 号</w:t>
            </w:r>
          </w:p>
        </w:tc>
        <w:tc>
          <w:tcPr>
            <w:tcW w:w="3186" w:type="dxa"/>
            <w:gridSpan w:val="2"/>
            <w:tcBorders>
              <w:tl2br w:val="nil"/>
              <w:tr2bl w:val="nil"/>
            </w:tcBorders>
            <w:vAlign w:val="center"/>
          </w:tcPr>
          <w:p w14:paraId="3312EB63">
            <w:pPr>
              <w:spacing w:line="360" w:lineRule="exact"/>
              <w:jc w:val="center"/>
              <w:rPr>
                <w:rFonts w:ascii="楷体" w:hAnsi="楷体" w:eastAsia="楷体" w:cs="MS Gothic"/>
                <w:sz w:val="22"/>
              </w:rPr>
            </w:pPr>
          </w:p>
        </w:tc>
      </w:tr>
      <w:tr w14:paraId="664B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6E68D498">
            <w:pPr>
              <w:spacing w:line="360" w:lineRule="exact"/>
              <w:jc w:val="center"/>
              <w:rPr>
                <w:rFonts w:ascii="黑体" w:hAnsi="黑体" w:eastAsia="黑体"/>
                <w:b/>
                <w:sz w:val="22"/>
              </w:rPr>
            </w:pPr>
            <w:r>
              <w:rPr>
                <w:rFonts w:hint="eastAsia" w:ascii="黑体" w:hAnsi="黑体" w:eastAsia="黑体"/>
                <w:sz w:val="22"/>
              </w:rPr>
              <w:t xml:space="preserve">地 </w:t>
            </w:r>
            <w:r>
              <w:rPr>
                <w:rFonts w:ascii="黑体" w:hAnsi="黑体" w:eastAsia="黑体"/>
                <w:sz w:val="22"/>
              </w:rPr>
              <w:t xml:space="preserve">   </w:t>
            </w:r>
            <w:r>
              <w:rPr>
                <w:rFonts w:hint="eastAsia" w:ascii="黑体" w:hAnsi="黑体" w:eastAsia="黑体"/>
                <w:sz w:val="22"/>
              </w:rPr>
              <w:t>址</w:t>
            </w:r>
          </w:p>
        </w:tc>
        <w:tc>
          <w:tcPr>
            <w:tcW w:w="3955" w:type="dxa"/>
            <w:gridSpan w:val="3"/>
            <w:tcBorders>
              <w:tl2br w:val="nil"/>
              <w:tr2bl w:val="nil"/>
            </w:tcBorders>
            <w:vAlign w:val="center"/>
          </w:tcPr>
          <w:p w14:paraId="074993AF">
            <w:pPr>
              <w:spacing w:line="360" w:lineRule="exact"/>
              <w:jc w:val="left"/>
              <w:rPr>
                <w:rFonts w:ascii="楷体" w:hAnsi="楷体" w:eastAsia="楷体" w:cs="MS Gothic"/>
                <w:sz w:val="22"/>
              </w:rPr>
            </w:pPr>
          </w:p>
        </w:tc>
        <w:tc>
          <w:tcPr>
            <w:tcW w:w="1392" w:type="dxa"/>
            <w:tcBorders>
              <w:tl2br w:val="nil"/>
              <w:tr2bl w:val="nil"/>
            </w:tcBorders>
            <w:vAlign w:val="center"/>
          </w:tcPr>
          <w:p w14:paraId="7E09404A">
            <w:pPr>
              <w:spacing w:line="360" w:lineRule="exact"/>
              <w:jc w:val="center"/>
              <w:rPr>
                <w:rFonts w:ascii="黑体" w:hAnsi="黑体" w:eastAsia="黑体"/>
                <w:sz w:val="22"/>
              </w:rPr>
            </w:pPr>
            <w:r>
              <w:rPr>
                <w:rFonts w:hint="eastAsia" w:ascii="黑体" w:hAnsi="黑体" w:eastAsia="黑体"/>
                <w:sz w:val="22"/>
              </w:rPr>
              <w:t xml:space="preserve">电 </w:t>
            </w:r>
            <w:r>
              <w:rPr>
                <w:rFonts w:ascii="黑体" w:hAnsi="黑体" w:eastAsia="黑体"/>
                <w:sz w:val="22"/>
              </w:rPr>
              <w:t xml:space="preserve">   </w:t>
            </w:r>
            <w:r>
              <w:rPr>
                <w:rFonts w:hint="eastAsia" w:ascii="黑体" w:hAnsi="黑体" w:eastAsia="黑体"/>
                <w:sz w:val="22"/>
              </w:rPr>
              <w:t>话</w:t>
            </w:r>
          </w:p>
        </w:tc>
        <w:tc>
          <w:tcPr>
            <w:tcW w:w="3186" w:type="dxa"/>
            <w:gridSpan w:val="2"/>
            <w:tcBorders>
              <w:tl2br w:val="nil"/>
              <w:tr2bl w:val="nil"/>
            </w:tcBorders>
            <w:vAlign w:val="center"/>
          </w:tcPr>
          <w:p w14:paraId="1CE5A865">
            <w:pPr>
              <w:spacing w:line="360" w:lineRule="exact"/>
              <w:jc w:val="center"/>
              <w:rPr>
                <w:rFonts w:ascii="楷体" w:hAnsi="楷体" w:eastAsia="楷体" w:cs="MS Gothic"/>
                <w:sz w:val="22"/>
              </w:rPr>
            </w:pPr>
          </w:p>
        </w:tc>
      </w:tr>
      <w:tr w14:paraId="501F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7440153C">
            <w:pPr>
              <w:spacing w:line="360" w:lineRule="exact"/>
              <w:jc w:val="center"/>
              <w:rPr>
                <w:rFonts w:ascii="黑体" w:hAnsi="黑体" w:eastAsia="黑体"/>
                <w:b/>
                <w:sz w:val="22"/>
              </w:rPr>
            </w:pPr>
            <w:r>
              <w:rPr>
                <w:rFonts w:hint="eastAsia" w:ascii="黑体" w:hAnsi="黑体" w:eastAsia="黑体"/>
                <w:sz w:val="22"/>
              </w:rPr>
              <w:t>开 户 行</w:t>
            </w:r>
          </w:p>
        </w:tc>
        <w:tc>
          <w:tcPr>
            <w:tcW w:w="3955" w:type="dxa"/>
            <w:gridSpan w:val="3"/>
            <w:tcBorders>
              <w:tl2br w:val="nil"/>
              <w:tr2bl w:val="nil"/>
            </w:tcBorders>
            <w:vAlign w:val="center"/>
          </w:tcPr>
          <w:p w14:paraId="02527192">
            <w:pPr>
              <w:spacing w:line="360" w:lineRule="exact"/>
              <w:jc w:val="left"/>
              <w:rPr>
                <w:rFonts w:ascii="楷体" w:hAnsi="楷体" w:eastAsia="楷体" w:cs="MS Gothic"/>
                <w:sz w:val="22"/>
              </w:rPr>
            </w:pPr>
          </w:p>
        </w:tc>
        <w:tc>
          <w:tcPr>
            <w:tcW w:w="1392" w:type="dxa"/>
            <w:tcBorders>
              <w:tl2br w:val="nil"/>
              <w:tr2bl w:val="nil"/>
            </w:tcBorders>
            <w:vAlign w:val="center"/>
          </w:tcPr>
          <w:p w14:paraId="0880F3B6">
            <w:pPr>
              <w:spacing w:line="360" w:lineRule="exact"/>
              <w:jc w:val="center"/>
              <w:rPr>
                <w:rFonts w:asciiTheme="minorEastAsia" w:hAnsiTheme="minorEastAsia"/>
                <w:sz w:val="22"/>
              </w:rPr>
            </w:pPr>
            <w:r>
              <w:rPr>
                <w:rFonts w:hint="eastAsia" w:ascii="黑体" w:hAnsi="黑体" w:eastAsia="黑体"/>
                <w:sz w:val="22"/>
              </w:rPr>
              <w:t>银行账号</w:t>
            </w:r>
          </w:p>
        </w:tc>
        <w:tc>
          <w:tcPr>
            <w:tcW w:w="3186" w:type="dxa"/>
            <w:gridSpan w:val="2"/>
            <w:tcBorders>
              <w:tl2br w:val="nil"/>
              <w:tr2bl w:val="nil"/>
            </w:tcBorders>
            <w:vAlign w:val="center"/>
          </w:tcPr>
          <w:p w14:paraId="1EB1B225">
            <w:pPr>
              <w:spacing w:line="360" w:lineRule="exact"/>
              <w:jc w:val="center"/>
              <w:rPr>
                <w:rFonts w:ascii="楷体" w:hAnsi="楷体" w:eastAsia="楷体" w:cs="MS Gothic"/>
                <w:sz w:val="22"/>
              </w:rPr>
            </w:pPr>
          </w:p>
        </w:tc>
      </w:tr>
      <w:tr w14:paraId="2EE2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3BDC1061">
            <w:pPr>
              <w:spacing w:line="360" w:lineRule="exact"/>
              <w:jc w:val="center"/>
              <w:rPr>
                <w:rFonts w:ascii="黑体" w:hAnsi="黑体" w:eastAsia="黑体"/>
                <w:sz w:val="22"/>
              </w:rPr>
            </w:pPr>
            <w:r>
              <w:rPr>
                <w:rFonts w:hint="eastAsia" w:ascii="黑体" w:hAnsi="黑体" w:eastAsia="黑体"/>
                <w:sz w:val="22"/>
              </w:rPr>
              <w:t>发票备注信息</w:t>
            </w:r>
          </w:p>
        </w:tc>
        <w:tc>
          <w:tcPr>
            <w:tcW w:w="8533" w:type="dxa"/>
            <w:gridSpan w:val="6"/>
            <w:tcBorders>
              <w:tl2br w:val="nil"/>
              <w:tr2bl w:val="nil"/>
            </w:tcBorders>
            <w:vAlign w:val="center"/>
          </w:tcPr>
          <w:p w14:paraId="2D696E95">
            <w:pPr>
              <w:widowControl/>
              <w:jc w:val="left"/>
              <w:rPr>
                <w:rFonts w:ascii="楷体" w:hAnsi="楷体" w:eastAsia="楷体"/>
                <w:color w:val="9FD4A5" w:themeColor="background1" w:themeShade="D9"/>
                <w:sz w:val="22"/>
              </w:rPr>
            </w:pPr>
          </w:p>
        </w:tc>
      </w:tr>
      <w:tr w14:paraId="16B5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85" w:type="dxa"/>
            <w:gridSpan w:val="7"/>
            <w:tcBorders>
              <w:tl2br w:val="nil"/>
              <w:tr2bl w:val="nil"/>
            </w:tcBorders>
            <w:vAlign w:val="center"/>
          </w:tcPr>
          <w:p w14:paraId="13B22621">
            <w:pPr>
              <w:spacing w:line="360" w:lineRule="exact"/>
              <w:jc w:val="center"/>
              <w:rPr>
                <w:rFonts w:ascii="楷体" w:hAnsi="楷体" w:eastAsia="楷体"/>
                <w:color w:val="44964D" w:themeColor="background1" w:themeShade="80"/>
                <w:sz w:val="22"/>
              </w:rPr>
            </w:pPr>
            <w:r>
              <w:rPr>
                <w:rFonts w:hint="eastAsia" w:ascii="微软雅黑" w:hAnsi="微软雅黑" w:eastAsia="微软雅黑"/>
                <w:b/>
                <w:sz w:val="22"/>
              </w:rPr>
              <w:t>收货人、地址、联系方式</w:t>
            </w:r>
          </w:p>
        </w:tc>
      </w:tr>
      <w:tr w14:paraId="37A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4F2579AA">
            <w:pPr>
              <w:spacing w:line="360" w:lineRule="exact"/>
              <w:jc w:val="center"/>
              <w:rPr>
                <w:rFonts w:ascii="黑体" w:hAnsi="黑体" w:eastAsia="黑体"/>
                <w:b/>
                <w:sz w:val="22"/>
              </w:rPr>
            </w:pPr>
            <w:r>
              <w:rPr>
                <w:rFonts w:hint="eastAsia" w:ascii="黑体" w:hAnsi="黑体" w:eastAsia="黑体"/>
                <w:sz w:val="22"/>
              </w:rPr>
              <w:t>联 系 人</w:t>
            </w:r>
          </w:p>
        </w:tc>
        <w:tc>
          <w:tcPr>
            <w:tcW w:w="3955" w:type="dxa"/>
            <w:gridSpan w:val="3"/>
            <w:tcBorders>
              <w:tl2br w:val="nil"/>
              <w:tr2bl w:val="nil"/>
            </w:tcBorders>
            <w:vAlign w:val="center"/>
          </w:tcPr>
          <w:p w14:paraId="6A8716CF">
            <w:pPr>
              <w:spacing w:line="360" w:lineRule="exact"/>
              <w:ind w:firstLine="220" w:firstLineChars="100"/>
              <w:jc w:val="left"/>
              <w:rPr>
                <w:rFonts w:ascii="楷体" w:hAnsi="楷体" w:eastAsia="楷体" w:cs="MS Gothic"/>
                <w:sz w:val="22"/>
              </w:rPr>
            </w:pPr>
          </w:p>
        </w:tc>
        <w:tc>
          <w:tcPr>
            <w:tcW w:w="1392" w:type="dxa"/>
            <w:tcBorders>
              <w:tl2br w:val="nil"/>
              <w:tr2bl w:val="nil"/>
            </w:tcBorders>
            <w:vAlign w:val="center"/>
          </w:tcPr>
          <w:p w14:paraId="596D33F2">
            <w:pPr>
              <w:spacing w:line="360" w:lineRule="exact"/>
              <w:jc w:val="center"/>
              <w:rPr>
                <w:rFonts w:asciiTheme="minorEastAsia" w:hAnsiTheme="minorEastAsia"/>
                <w:sz w:val="22"/>
              </w:rPr>
            </w:pPr>
            <w:r>
              <w:rPr>
                <w:rFonts w:hint="eastAsia" w:ascii="黑体" w:hAnsi="黑体" w:eastAsia="黑体"/>
                <w:sz w:val="22"/>
              </w:rPr>
              <w:t xml:space="preserve">电 </w:t>
            </w:r>
            <w:r>
              <w:rPr>
                <w:rFonts w:ascii="黑体" w:hAnsi="黑体" w:eastAsia="黑体"/>
                <w:sz w:val="22"/>
              </w:rPr>
              <w:t xml:space="preserve">   </w:t>
            </w:r>
            <w:r>
              <w:rPr>
                <w:rFonts w:hint="eastAsia" w:ascii="黑体" w:hAnsi="黑体" w:eastAsia="黑体"/>
                <w:sz w:val="22"/>
              </w:rPr>
              <w:t>话</w:t>
            </w:r>
          </w:p>
        </w:tc>
        <w:tc>
          <w:tcPr>
            <w:tcW w:w="3186" w:type="dxa"/>
            <w:gridSpan w:val="2"/>
            <w:tcBorders>
              <w:tl2br w:val="nil"/>
              <w:tr2bl w:val="nil"/>
            </w:tcBorders>
            <w:vAlign w:val="center"/>
          </w:tcPr>
          <w:p w14:paraId="1B3647D3">
            <w:pPr>
              <w:spacing w:line="360" w:lineRule="exact"/>
              <w:jc w:val="center"/>
              <w:rPr>
                <w:rFonts w:ascii="楷体" w:hAnsi="楷体" w:eastAsia="楷体" w:cs="MS Gothic"/>
                <w:sz w:val="22"/>
              </w:rPr>
            </w:pPr>
          </w:p>
        </w:tc>
      </w:tr>
      <w:tr w14:paraId="3A1C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52" w:type="dxa"/>
            <w:tcBorders>
              <w:tl2br w:val="nil"/>
              <w:tr2bl w:val="nil"/>
            </w:tcBorders>
            <w:vAlign w:val="center"/>
          </w:tcPr>
          <w:p w14:paraId="392EA0A4">
            <w:pPr>
              <w:spacing w:line="360" w:lineRule="exact"/>
              <w:jc w:val="center"/>
              <w:rPr>
                <w:rFonts w:ascii="黑体" w:hAnsi="黑体" w:eastAsia="黑体"/>
                <w:b/>
                <w:sz w:val="22"/>
              </w:rPr>
            </w:pPr>
            <w:r>
              <w:rPr>
                <w:rFonts w:hint="eastAsia" w:ascii="黑体" w:hAnsi="黑体" w:eastAsia="黑体"/>
                <w:sz w:val="22"/>
              </w:rPr>
              <w:t xml:space="preserve">地 </w:t>
            </w:r>
            <w:r>
              <w:rPr>
                <w:rFonts w:ascii="黑体" w:hAnsi="黑体" w:eastAsia="黑体"/>
                <w:sz w:val="22"/>
              </w:rPr>
              <w:t xml:space="preserve">   </w:t>
            </w:r>
            <w:r>
              <w:rPr>
                <w:rFonts w:hint="eastAsia" w:ascii="黑体" w:hAnsi="黑体" w:eastAsia="黑体"/>
                <w:sz w:val="22"/>
              </w:rPr>
              <w:t>址</w:t>
            </w:r>
          </w:p>
        </w:tc>
        <w:tc>
          <w:tcPr>
            <w:tcW w:w="8533" w:type="dxa"/>
            <w:gridSpan w:val="6"/>
            <w:tcBorders>
              <w:tl2br w:val="nil"/>
              <w:tr2bl w:val="nil"/>
            </w:tcBorders>
            <w:vAlign w:val="center"/>
          </w:tcPr>
          <w:p w14:paraId="49F3F9B9">
            <w:pPr>
              <w:spacing w:line="360" w:lineRule="exact"/>
              <w:ind w:firstLine="220" w:firstLineChars="100"/>
              <w:jc w:val="left"/>
              <w:rPr>
                <w:rFonts w:ascii="楷体" w:hAnsi="楷体" w:eastAsia="楷体" w:cs="MS Gothic"/>
                <w:sz w:val="22"/>
              </w:rPr>
            </w:pPr>
          </w:p>
        </w:tc>
      </w:tr>
    </w:tbl>
    <w:p w14:paraId="163395DF">
      <w:pPr>
        <w:spacing w:after="120"/>
        <w:ind w:firstLine="400" w:firstLineChars="200"/>
        <w:rPr>
          <w:rFonts w:ascii="Times" w:hAnsi="Times"/>
          <w:sz w:val="20"/>
          <w:szCs w:val="20"/>
        </w:rPr>
      </w:pPr>
      <w:r>
        <w:rPr>
          <w:rFonts w:hint="eastAsia" w:ascii="Times" w:hAnsi="Times"/>
          <w:sz w:val="20"/>
          <w:szCs w:val="20"/>
        </w:rPr>
        <w:t>请将本征订单填写完整后与付款回执一并发至邮箱</w:t>
      </w:r>
      <w:r>
        <w:rPr>
          <w:rFonts w:hint="eastAsia" w:ascii="Times" w:hAnsi="Times"/>
          <w:b/>
          <w:sz w:val="20"/>
          <w:szCs w:val="20"/>
        </w:rPr>
        <w:t xml:space="preserve">zjbywh@163.com </w:t>
      </w:r>
      <w:r>
        <w:rPr>
          <w:rFonts w:hint="eastAsia" w:ascii="Times" w:hAnsi="Times"/>
          <w:sz w:val="20"/>
          <w:szCs w:val="20"/>
        </w:rPr>
        <w:t xml:space="preserve">，经工作人员确认到款后发货，并根据征订单提供的信息开具发票。订购咨询：文然 </w:t>
      </w:r>
      <w:r>
        <w:rPr>
          <w:rFonts w:ascii="Times" w:hAnsi="Times"/>
          <w:sz w:val="20"/>
          <w:szCs w:val="20"/>
        </w:rPr>
        <w:t xml:space="preserve"> </w:t>
      </w:r>
      <w:r>
        <w:rPr>
          <w:rFonts w:hint="eastAsia" w:ascii="Times" w:hAnsi="Times"/>
          <w:sz w:val="20"/>
          <w:szCs w:val="20"/>
        </w:rPr>
        <w:t xml:space="preserve">电话 </w:t>
      </w:r>
      <w:r>
        <w:rPr>
          <w:rFonts w:ascii="Times" w:hAnsi="Times"/>
          <w:sz w:val="20"/>
          <w:szCs w:val="20"/>
        </w:rPr>
        <w:t xml:space="preserve"> </w:t>
      </w:r>
      <w:r>
        <w:rPr>
          <w:rFonts w:hint="eastAsia" w:ascii="Times" w:hAnsi="Times"/>
          <w:sz w:val="20"/>
          <w:szCs w:val="20"/>
        </w:rPr>
        <w:t>010-84958376   13810776676</w:t>
      </w:r>
      <w:r>
        <w:rPr>
          <w:rFonts w:ascii="Times" w:hAnsi="Times"/>
          <w:sz w:val="20"/>
          <w:szCs w:val="20"/>
        </w:rPr>
        <w:t xml:space="preserve">  </w:t>
      </w:r>
      <w:r>
        <w:rPr>
          <w:rFonts w:hint="eastAsia" w:ascii="Times" w:hAnsi="Times"/>
          <w:sz w:val="20"/>
          <w:szCs w:val="20"/>
        </w:rPr>
        <w:t xml:space="preserve"> </w:t>
      </w:r>
      <w:r>
        <w:rPr>
          <w:rFonts w:ascii="Times" w:hAnsi="Times"/>
          <w:sz w:val="20"/>
          <w:szCs w:val="20"/>
        </w:rPr>
        <w:t>13611058930</w:t>
      </w:r>
      <w:r>
        <w:rPr>
          <w:rFonts w:hint="eastAsia" w:ascii="Times" w:hAnsi="Times"/>
          <w:sz w:val="20"/>
          <w:szCs w:val="20"/>
        </w:rPr>
        <w:t>（同微信）</w:t>
      </w:r>
    </w:p>
    <w:sectPr>
      <w:headerReference r:id="rId5" w:type="first"/>
      <w:footerReference r:id="rId8" w:type="first"/>
      <w:headerReference r:id="rId3" w:type="default"/>
      <w:footerReference r:id="rId6" w:type="default"/>
      <w:headerReference r:id="rId4" w:type="even"/>
      <w:footerReference r:id="rId7" w:type="even"/>
      <w:pgSz w:w="11906" w:h="16838"/>
      <w:pgMar w:top="851" w:right="851" w:bottom="567" w:left="85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Times">
    <w:altName w:val="Times New Roman"/>
    <w:panose1 w:val="00000500000000020000"/>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051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1DC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2C4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A32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80C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04F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MTQ4MGJjOTZlNjQzZTNhMzM2MDdjMWJhODk5M2QifQ=="/>
  </w:docVars>
  <w:rsids>
    <w:rsidRoot w:val="0034518F"/>
    <w:rsid w:val="0000357D"/>
    <w:rsid w:val="00007150"/>
    <w:rsid w:val="000463C5"/>
    <w:rsid w:val="000512C0"/>
    <w:rsid w:val="00054B8D"/>
    <w:rsid w:val="00060489"/>
    <w:rsid w:val="00061CDB"/>
    <w:rsid w:val="00066A53"/>
    <w:rsid w:val="000A2A20"/>
    <w:rsid w:val="000A4C4D"/>
    <w:rsid w:val="000D2F33"/>
    <w:rsid w:val="000D485A"/>
    <w:rsid w:val="000F1DBA"/>
    <w:rsid w:val="000F7ED0"/>
    <w:rsid w:val="00106112"/>
    <w:rsid w:val="001230A6"/>
    <w:rsid w:val="00125E55"/>
    <w:rsid w:val="00155A43"/>
    <w:rsid w:val="00171C90"/>
    <w:rsid w:val="00177638"/>
    <w:rsid w:val="00196C2A"/>
    <w:rsid w:val="001A5900"/>
    <w:rsid w:val="001B6A64"/>
    <w:rsid w:val="001C0E82"/>
    <w:rsid w:val="001C46DB"/>
    <w:rsid w:val="001C7C5C"/>
    <w:rsid w:val="001D33B4"/>
    <w:rsid w:val="001F324B"/>
    <w:rsid w:val="0023671F"/>
    <w:rsid w:val="00276BF7"/>
    <w:rsid w:val="00282401"/>
    <w:rsid w:val="0028425E"/>
    <w:rsid w:val="002C3565"/>
    <w:rsid w:val="002C6E75"/>
    <w:rsid w:val="002D0F9B"/>
    <w:rsid w:val="002E2B7D"/>
    <w:rsid w:val="002E45B1"/>
    <w:rsid w:val="002F63B9"/>
    <w:rsid w:val="003051D3"/>
    <w:rsid w:val="003140FE"/>
    <w:rsid w:val="00314BEC"/>
    <w:rsid w:val="00314C6A"/>
    <w:rsid w:val="0031513F"/>
    <w:rsid w:val="00316A28"/>
    <w:rsid w:val="0034518F"/>
    <w:rsid w:val="00356A15"/>
    <w:rsid w:val="00370BDC"/>
    <w:rsid w:val="00376048"/>
    <w:rsid w:val="003A22DF"/>
    <w:rsid w:val="003A3F34"/>
    <w:rsid w:val="003B2C6F"/>
    <w:rsid w:val="003B51EB"/>
    <w:rsid w:val="003C7A9D"/>
    <w:rsid w:val="003D556D"/>
    <w:rsid w:val="00407941"/>
    <w:rsid w:val="0041294A"/>
    <w:rsid w:val="00417186"/>
    <w:rsid w:val="0044469A"/>
    <w:rsid w:val="0046029F"/>
    <w:rsid w:val="00467D85"/>
    <w:rsid w:val="00467F1E"/>
    <w:rsid w:val="00471CF6"/>
    <w:rsid w:val="00473C3F"/>
    <w:rsid w:val="004761B0"/>
    <w:rsid w:val="00483CDC"/>
    <w:rsid w:val="004952E4"/>
    <w:rsid w:val="00497130"/>
    <w:rsid w:val="004A5D4F"/>
    <w:rsid w:val="004C4244"/>
    <w:rsid w:val="004C5BCE"/>
    <w:rsid w:val="004D183F"/>
    <w:rsid w:val="004D2346"/>
    <w:rsid w:val="004D42EA"/>
    <w:rsid w:val="00501830"/>
    <w:rsid w:val="00530B1D"/>
    <w:rsid w:val="00535899"/>
    <w:rsid w:val="00537C9F"/>
    <w:rsid w:val="0055365B"/>
    <w:rsid w:val="00553DA6"/>
    <w:rsid w:val="00554273"/>
    <w:rsid w:val="00571B82"/>
    <w:rsid w:val="00574EDA"/>
    <w:rsid w:val="00595BCB"/>
    <w:rsid w:val="005A24C6"/>
    <w:rsid w:val="005B21FE"/>
    <w:rsid w:val="005B7A86"/>
    <w:rsid w:val="005C09D0"/>
    <w:rsid w:val="005D0AF4"/>
    <w:rsid w:val="005D3102"/>
    <w:rsid w:val="00606026"/>
    <w:rsid w:val="006238BB"/>
    <w:rsid w:val="0063281B"/>
    <w:rsid w:val="00681651"/>
    <w:rsid w:val="006A4DB3"/>
    <w:rsid w:val="006C4CE0"/>
    <w:rsid w:val="006D5890"/>
    <w:rsid w:val="006F2EC8"/>
    <w:rsid w:val="006F3BF3"/>
    <w:rsid w:val="00711366"/>
    <w:rsid w:val="00715A04"/>
    <w:rsid w:val="00722755"/>
    <w:rsid w:val="007357C7"/>
    <w:rsid w:val="00750564"/>
    <w:rsid w:val="00766ABB"/>
    <w:rsid w:val="00781648"/>
    <w:rsid w:val="007A42FE"/>
    <w:rsid w:val="007E6B28"/>
    <w:rsid w:val="007F5E67"/>
    <w:rsid w:val="00810244"/>
    <w:rsid w:val="00813A2A"/>
    <w:rsid w:val="00815A0D"/>
    <w:rsid w:val="00825869"/>
    <w:rsid w:val="00841154"/>
    <w:rsid w:val="008466EF"/>
    <w:rsid w:val="00872C9D"/>
    <w:rsid w:val="008862FC"/>
    <w:rsid w:val="008975A3"/>
    <w:rsid w:val="008B011A"/>
    <w:rsid w:val="008B0657"/>
    <w:rsid w:val="008C484E"/>
    <w:rsid w:val="008D3404"/>
    <w:rsid w:val="009271D5"/>
    <w:rsid w:val="00927F68"/>
    <w:rsid w:val="00934F2C"/>
    <w:rsid w:val="00937A63"/>
    <w:rsid w:val="00951553"/>
    <w:rsid w:val="009B0276"/>
    <w:rsid w:val="009B29F0"/>
    <w:rsid w:val="009C6CEF"/>
    <w:rsid w:val="009D136C"/>
    <w:rsid w:val="009E3087"/>
    <w:rsid w:val="009F762C"/>
    <w:rsid w:val="00A05246"/>
    <w:rsid w:val="00A10B7F"/>
    <w:rsid w:val="00A508DD"/>
    <w:rsid w:val="00A529DD"/>
    <w:rsid w:val="00A54604"/>
    <w:rsid w:val="00A55868"/>
    <w:rsid w:val="00A64CF3"/>
    <w:rsid w:val="00A66101"/>
    <w:rsid w:val="00A661ED"/>
    <w:rsid w:val="00A76556"/>
    <w:rsid w:val="00AD48DC"/>
    <w:rsid w:val="00B00C2D"/>
    <w:rsid w:val="00B15154"/>
    <w:rsid w:val="00B445F6"/>
    <w:rsid w:val="00B5429C"/>
    <w:rsid w:val="00B83BE9"/>
    <w:rsid w:val="00BB03D1"/>
    <w:rsid w:val="00BC018A"/>
    <w:rsid w:val="00BC1CB6"/>
    <w:rsid w:val="00BE0F72"/>
    <w:rsid w:val="00BE4F77"/>
    <w:rsid w:val="00BE774E"/>
    <w:rsid w:val="00BF0CFB"/>
    <w:rsid w:val="00BF64E2"/>
    <w:rsid w:val="00C1104F"/>
    <w:rsid w:val="00C34DD4"/>
    <w:rsid w:val="00C65167"/>
    <w:rsid w:val="00C67A2E"/>
    <w:rsid w:val="00C800C4"/>
    <w:rsid w:val="00C94922"/>
    <w:rsid w:val="00CA5EC5"/>
    <w:rsid w:val="00CB3A33"/>
    <w:rsid w:val="00CB7F94"/>
    <w:rsid w:val="00CC1BD6"/>
    <w:rsid w:val="00CD0783"/>
    <w:rsid w:val="00CE18DC"/>
    <w:rsid w:val="00CF3B3A"/>
    <w:rsid w:val="00D20F48"/>
    <w:rsid w:val="00D32C2A"/>
    <w:rsid w:val="00D45EC3"/>
    <w:rsid w:val="00D571D8"/>
    <w:rsid w:val="00D639F8"/>
    <w:rsid w:val="00D67F62"/>
    <w:rsid w:val="00D725E3"/>
    <w:rsid w:val="00D7678F"/>
    <w:rsid w:val="00DA39C8"/>
    <w:rsid w:val="00E01C32"/>
    <w:rsid w:val="00E1002B"/>
    <w:rsid w:val="00E13172"/>
    <w:rsid w:val="00E41C87"/>
    <w:rsid w:val="00E72410"/>
    <w:rsid w:val="00E7762B"/>
    <w:rsid w:val="00EA2610"/>
    <w:rsid w:val="00EA6378"/>
    <w:rsid w:val="00ED6876"/>
    <w:rsid w:val="00EF5505"/>
    <w:rsid w:val="00EF7567"/>
    <w:rsid w:val="00F25ECC"/>
    <w:rsid w:val="00F47ABF"/>
    <w:rsid w:val="00F6558A"/>
    <w:rsid w:val="00F76785"/>
    <w:rsid w:val="00F940D0"/>
    <w:rsid w:val="00F96D7B"/>
    <w:rsid w:val="00FA1655"/>
    <w:rsid w:val="00FA5630"/>
    <w:rsid w:val="018E4567"/>
    <w:rsid w:val="028205D5"/>
    <w:rsid w:val="036972CE"/>
    <w:rsid w:val="0426675E"/>
    <w:rsid w:val="096B69ED"/>
    <w:rsid w:val="0A114096"/>
    <w:rsid w:val="0A427110"/>
    <w:rsid w:val="0BDA28F1"/>
    <w:rsid w:val="0E7857A9"/>
    <w:rsid w:val="0E904C0C"/>
    <w:rsid w:val="1456146C"/>
    <w:rsid w:val="152F7604"/>
    <w:rsid w:val="1644133B"/>
    <w:rsid w:val="18A230A3"/>
    <w:rsid w:val="1A821201"/>
    <w:rsid w:val="1CCC5ACF"/>
    <w:rsid w:val="1D361F0D"/>
    <w:rsid w:val="1DB20EA3"/>
    <w:rsid w:val="20E95D13"/>
    <w:rsid w:val="21222FD3"/>
    <w:rsid w:val="23CD5F1F"/>
    <w:rsid w:val="27511DFD"/>
    <w:rsid w:val="278D2E6A"/>
    <w:rsid w:val="27BC5F2F"/>
    <w:rsid w:val="29A66FC2"/>
    <w:rsid w:val="29CB4396"/>
    <w:rsid w:val="2AFB4804"/>
    <w:rsid w:val="2B3043E2"/>
    <w:rsid w:val="2BC36512"/>
    <w:rsid w:val="2EAA6530"/>
    <w:rsid w:val="30007847"/>
    <w:rsid w:val="303A509A"/>
    <w:rsid w:val="32963820"/>
    <w:rsid w:val="33216D69"/>
    <w:rsid w:val="335D00DE"/>
    <w:rsid w:val="383E5F53"/>
    <w:rsid w:val="39DF5AAD"/>
    <w:rsid w:val="3A840748"/>
    <w:rsid w:val="3DB66B25"/>
    <w:rsid w:val="3DC72AE0"/>
    <w:rsid w:val="3EE01EC6"/>
    <w:rsid w:val="3F044CED"/>
    <w:rsid w:val="401A19BA"/>
    <w:rsid w:val="45ED566E"/>
    <w:rsid w:val="47AC72DF"/>
    <w:rsid w:val="4AC17546"/>
    <w:rsid w:val="4C484637"/>
    <w:rsid w:val="4C562086"/>
    <w:rsid w:val="4F3C7C69"/>
    <w:rsid w:val="4F544C68"/>
    <w:rsid w:val="4F5545E5"/>
    <w:rsid w:val="4F7C6D36"/>
    <w:rsid w:val="55BF6A67"/>
    <w:rsid w:val="56A02CA6"/>
    <w:rsid w:val="57AB2BD5"/>
    <w:rsid w:val="57FE077E"/>
    <w:rsid w:val="58180E3F"/>
    <w:rsid w:val="58832067"/>
    <w:rsid w:val="58E17908"/>
    <w:rsid w:val="595A69E7"/>
    <w:rsid w:val="5A355549"/>
    <w:rsid w:val="5A3F1F24"/>
    <w:rsid w:val="5CB05A7B"/>
    <w:rsid w:val="5D7F6457"/>
    <w:rsid w:val="5D93314C"/>
    <w:rsid w:val="60716BAF"/>
    <w:rsid w:val="61131A15"/>
    <w:rsid w:val="61A27701"/>
    <w:rsid w:val="62255EA3"/>
    <w:rsid w:val="626351D7"/>
    <w:rsid w:val="646040C8"/>
    <w:rsid w:val="65DD1A17"/>
    <w:rsid w:val="6AC348F5"/>
    <w:rsid w:val="6AE62CB7"/>
    <w:rsid w:val="6B556078"/>
    <w:rsid w:val="6F2A40B7"/>
    <w:rsid w:val="6FC807BD"/>
    <w:rsid w:val="71B44331"/>
    <w:rsid w:val="71CA1CBF"/>
    <w:rsid w:val="72615E48"/>
    <w:rsid w:val="766F54E7"/>
    <w:rsid w:val="776808B4"/>
    <w:rsid w:val="77F83C6D"/>
    <w:rsid w:val="78EC1F8D"/>
    <w:rsid w:val="7A5A6781"/>
    <w:rsid w:val="7BB17F23"/>
    <w:rsid w:val="7C0915B6"/>
    <w:rsid w:val="7F266502"/>
    <w:rsid w:val="7FFF49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Plain Text"/>
    <w:basedOn w:val="1"/>
    <w:semiHidden/>
    <w:unhideWhenUsed/>
    <w:qFormat/>
    <w:uiPriority w:val="99"/>
    <w:rPr>
      <w:rFonts w:ascii="宋体" w:hAnsi="Courier New"/>
    </w:rPr>
  </w:style>
  <w:style w:type="paragraph" w:styleId="5">
    <w:name w:val="Balloon Text"/>
    <w:basedOn w:val="1"/>
    <w:link w:val="12"/>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批注框文本 字符"/>
    <w:basedOn w:val="10"/>
    <w:link w:val="5"/>
    <w:semiHidden/>
    <w:qFormat/>
    <w:uiPriority w:val="99"/>
    <w:rPr>
      <w:sz w:val="18"/>
      <w:szCs w:val="18"/>
    </w:rPr>
  </w:style>
  <w:style w:type="character" w:customStyle="1" w:styleId="13">
    <w:name w:val="页眉 字符"/>
    <w:basedOn w:val="10"/>
    <w:link w:val="7"/>
    <w:semiHidden/>
    <w:qFormat/>
    <w:uiPriority w:val="99"/>
    <w:rPr>
      <w:sz w:val="18"/>
      <w:szCs w:val="18"/>
    </w:rPr>
  </w:style>
  <w:style w:type="character" w:customStyle="1" w:styleId="14">
    <w:name w:val="页脚 字符"/>
    <w:basedOn w:val="10"/>
    <w:link w:val="6"/>
    <w:semiHidden/>
    <w:qFormat/>
    <w:uiPriority w:val="99"/>
    <w:rPr>
      <w:sz w:val="18"/>
      <w:szCs w:val="18"/>
    </w:rPr>
  </w:style>
  <w:style w:type="paragraph" w:customStyle="1" w:styleId="15">
    <w:name w:val="样式1"/>
    <w:basedOn w:val="1"/>
    <w:next w:val="4"/>
    <w:qFormat/>
    <w:uiPriority w:val="0"/>
    <w:rPr>
      <w:rFonts w:ascii="Segoe UI" w:hAnsi="Segoe UI" w:eastAsia="Segoe UI" w:cs="Segoe UI"/>
      <w:color w:val="0F1115"/>
      <w:sz w:val="24"/>
      <w:szCs w:val="2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6259-1D76-6649-AD1A-DBB941C7B90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665</Words>
  <Characters>735</Characters>
  <Lines>6</Lines>
  <Paragraphs>1</Paragraphs>
  <TotalTime>11</TotalTime>
  <ScaleCrop>false</ScaleCrop>
  <LinksUpToDate>false</LinksUpToDate>
  <CharactersWithSpaces>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2025-09-16T02:35:00Z</dcterms:created>
  <dc:creator>崔建</dc:creator>
  <cp:lastModifiedBy>文然</cp:lastModifiedBy>
  <cp:lastPrinted>2025-09-16T02:35:00Z</cp:lastPrinted>
  <dcterms:modified xsi:type="dcterms:W3CDTF">2025-12-18T04:09:37Z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3A950D8C3C784B7AA80DC527227ED2C7_13</vt:lpwstr>
  </property>
  <property fmtid="{D5CDD505-2E9C-101B-9397-08002B2CF9AE}" pid="4" name="KSOTemplateDocerSaveRecord">
    <vt:lpwstr>eyJoZGlkIjoiNjM3MTQ4MGJjOTZlNjQzZTNhMzM2MDdjMWJhODk5M2QiLCJ1c2VySWQiOiIzNDA4NjkwMTAifQ==</vt:lpwstr>
  </property>
</Properties>
</file>